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279"/>
        <w:gridCol w:w="1744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6E4D0E" w14:paraId="2FE3EAB1" w14:textId="77777777" w:rsidTr="00F15E4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6E4D0E" w14:paraId="3F86881A" w14:textId="77777777" w:rsidTr="00F15E4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64E0ABF9" w:rsidR="00881C94" w:rsidRPr="006E4D0E" w:rsidRDefault="009D74F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6E4D0E"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16.</w:t>
            </w:r>
            <w:r w:rsidR="008212E8"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9.2025</w:t>
            </w:r>
          </w:p>
        </w:tc>
      </w:tr>
      <w:tr w:rsidR="00881C94" w:rsidRPr="006E4D0E" w14:paraId="175C2F86" w14:textId="77777777" w:rsidTr="00F15E4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5622E5E2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</w:t>
            </w:r>
            <w:r w:rsidR="006E4D0E"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</w:t>
            </w:r>
            <w:r w:rsidR="00D37492"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8212E8"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9.</w:t>
            </w:r>
            <w:r w:rsidR="009D74FE"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6E4D0E" w14:paraId="4A4C6460" w14:textId="77777777" w:rsidTr="00F15E4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62E904F9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7469EE" w:rsidRPr="006E4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TOPAZ </w:t>
            </w:r>
          </w:p>
        </w:tc>
      </w:tr>
      <w:tr w:rsidR="00881C94" w:rsidRPr="006E4D0E" w14:paraId="58673B45" w14:textId="77777777" w:rsidTr="00F15E47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6E4D0E" w14:paraId="48B070DA" w14:textId="77777777" w:rsidTr="00F15E47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6E4D0E" w:rsidRDefault="001945E5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6E4D0E" w14:paraId="1E438582" w14:textId="77777777" w:rsidTr="00F15E47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449" w:type="pct"/>
            <w:vMerge w:val="restart"/>
            <w:hideMark/>
          </w:tcPr>
          <w:p w14:paraId="0A18C4C8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612" w:type="pct"/>
            <w:vMerge w:val="restart"/>
            <w:hideMark/>
          </w:tcPr>
          <w:p w14:paraId="7341E8F9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6E4D0E" w:rsidRDefault="000D1B0C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6E4D0E" w:rsidRDefault="00467BB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6E4D0E" w:rsidRDefault="00467BB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4BAAB744" w:rsidR="00881C94" w:rsidRPr="006E4D0E" w:rsidRDefault="00AF5CA7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začetka obiranja</w:t>
            </w:r>
            <w:bookmarkStart w:id="0" w:name="_GoBack"/>
            <w:bookmarkEnd w:id="0"/>
          </w:p>
        </w:tc>
        <w:tc>
          <w:tcPr>
            <w:tcW w:w="334" w:type="pct"/>
            <w:vMerge w:val="restart"/>
            <w:hideMark/>
          </w:tcPr>
          <w:p w14:paraId="66A33560" w14:textId="6AD29306" w:rsidR="006E64A6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F15E4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17. 09.</w:t>
            </w:r>
          </w:p>
        </w:tc>
      </w:tr>
      <w:tr w:rsidR="00020470" w:rsidRPr="006E4D0E" w14:paraId="240B390F" w14:textId="77777777" w:rsidTr="00F15E47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17C66130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308B3D43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6E4D0E" w14:paraId="64EC4265" w14:textId="77777777" w:rsidTr="00F15E47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44973EF5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7957296C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6E4D0E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6E4D0E" w:rsidRPr="006E4D0E" w14:paraId="7415F706" w14:textId="77777777" w:rsidTr="00F15E47">
        <w:trPr>
          <w:trHeight w:val="288"/>
        </w:trPr>
        <w:tc>
          <w:tcPr>
            <w:tcW w:w="555" w:type="pct"/>
          </w:tcPr>
          <w:p w14:paraId="56BC0E22" w14:textId="1296CBBD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Osrednja Slovenija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55953AC3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Brdo</w:t>
            </w:r>
          </w:p>
        </w:tc>
        <w:tc>
          <w:tcPr>
            <w:tcW w:w="612" w:type="pct"/>
          </w:tcPr>
          <w:p w14:paraId="7C87D136" w14:textId="1E50D524" w:rsidR="006E4D0E" w:rsidRPr="006E4D0E" w:rsidRDefault="006E4D0E" w:rsidP="006E4D0E">
            <w:pPr>
              <w:tabs>
                <w:tab w:val="center" w:pos="7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0171FC22" w14:textId="5F117F55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1B2A1CA4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399971EE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4EB493B2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00930483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2320B7D6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39394098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</w:tcPr>
          <w:p w14:paraId="65D910F2" w14:textId="22348170" w:rsidR="006E4D0E" w:rsidRPr="006E4D0E" w:rsidRDefault="00DE454A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19.09.</w:t>
            </w:r>
          </w:p>
        </w:tc>
        <w:tc>
          <w:tcPr>
            <w:tcW w:w="334" w:type="pct"/>
          </w:tcPr>
          <w:p w14:paraId="536C12B1" w14:textId="265E6CBF" w:rsidR="006E4D0E" w:rsidRPr="006E4D0E" w:rsidRDefault="00DA1190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Poškodovano peščišče vzorca</w:t>
            </w:r>
          </w:p>
        </w:tc>
      </w:tr>
      <w:tr w:rsidR="006E4D0E" w:rsidRPr="006E4D0E" w14:paraId="6BE26522" w14:textId="77777777" w:rsidTr="00F15E47">
        <w:trPr>
          <w:trHeight w:val="288"/>
        </w:trPr>
        <w:tc>
          <w:tcPr>
            <w:tcW w:w="555" w:type="pct"/>
          </w:tcPr>
          <w:p w14:paraId="774114EE" w14:textId="37DCE90A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F3E9" w14:textId="5E204179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Vitomarci</w:t>
            </w:r>
          </w:p>
        </w:tc>
        <w:tc>
          <w:tcPr>
            <w:tcW w:w="612" w:type="pct"/>
          </w:tcPr>
          <w:p w14:paraId="4FB5F873" w14:textId="034BB8DA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13094692" w14:textId="23E0C9FF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646FE0DE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33129E7C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6C56BBDC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5671C555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65AC229F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17B91850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353" w:type="pct"/>
          </w:tcPr>
          <w:p w14:paraId="7F289CC2" w14:textId="3A1B0434" w:rsidR="006E4D0E" w:rsidRPr="006E4D0E" w:rsidRDefault="00DE454A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412AF78" w14:textId="7777777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E4D0E" w:rsidRPr="006E4D0E" w14:paraId="0405A53A" w14:textId="77777777" w:rsidTr="00F15E47">
        <w:trPr>
          <w:trHeight w:val="288"/>
        </w:trPr>
        <w:tc>
          <w:tcPr>
            <w:tcW w:w="555" w:type="pct"/>
          </w:tcPr>
          <w:p w14:paraId="1B0823E5" w14:textId="7777777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5D778" w14:textId="482097B3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Bodkovci</w:t>
            </w:r>
          </w:p>
        </w:tc>
        <w:tc>
          <w:tcPr>
            <w:tcW w:w="612" w:type="pct"/>
          </w:tcPr>
          <w:p w14:paraId="5237D0D0" w14:textId="3F03DFE9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42529A92" w14:textId="6CACCE4B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0B92A" w14:textId="32E673C7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C7034" w14:textId="4DF47468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3CC2" w14:textId="36228ED3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C84FD" w14:textId="66CE14B5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6C5AF" w14:textId="0AFD5EB7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AD15F" w14:textId="352748BB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353" w:type="pct"/>
          </w:tcPr>
          <w:p w14:paraId="453EFAA9" w14:textId="6D5C9019" w:rsidR="006E4D0E" w:rsidRPr="006E4D0E" w:rsidRDefault="00DE454A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1C22F45F" w14:textId="7777777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E4D0E" w:rsidRPr="006E4D0E" w14:paraId="1F47629A" w14:textId="77777777" w:rsidTr="00F15E47">
        <w:trPr>
          <w:trHeight w:val="288"/>
        </w:trPr>
        <w:tc>
          <w:tcPr>
            <w:tcW w:w="555" w:type="pct"/>
          </w:tcPr>
          <w:p w14:paraId="16D7C180" w14:textId="760C77E0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7026C" w14:textId="364B0028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Vogrsko</w:t>
            </w:r>
          </w:p>
        </w:tc>
        <w:tc>
          <w:tcPr>
            <w:tcW w:w="612" w:type="pct"/>
          </w:tcPr>
          <w:p w14:paraId="6994D6E9" w14:textId="16A22EA9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0E05876F" w14:textId="0878447D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5830" w14:textId="3F1DF4E4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8D905" w14:textId="7B48A930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A5568" w14:textId="2D8F98E4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B404A" w14:textId="78E91F71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11A1" w14:textId="2268303B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7108C" w14:textId="120F1CC8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53" w:type="pct"/>
          </w:tcPr>
          <w:p w14:paraId="27B2BA81" w14:textId="26D622ED" w:rsidR="006E4D0E" w:rsidRPr="006E4D0E" w:rsidRDefault="00DE454A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22.09.</w:t>
            </w:r>
          </w:p>
        </w:tc>
        <w:tc>
          <w:tcPr>
            <w:tcW w:w="334" w:type="pct"/>
          </w:tcPr>
          <w:p w14:paraId="0EA9B312" w14:textId="7777777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E4D0E" w:rsidRPr="006E4D0E" w14:paraId="10813454" w14:textId="77777777" w:rsidTr="00F15E47">
        <w:trPr>
          <w:trHeight w:val="288"/>
        </w:trPr>
        <w:tc>
          <w:tcPr>
            <w:tcW w:w="555" w:type="pct"/>
          </w:tcPr>
          <w:p w14:paraId="032D1705" w14:textId="7777777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8C838" w14:textId="3D0624C3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Kozina</w:t>
            </w:r>
          </w:p>
        </w:tc>
        <w:tc>
          <w:tcPr>
            <w:tcW w:w="612" w:type="pct"/>
          </w:tcPr>
          <w:p w14:paraId="5E860F65" w14:textId="57C4B0FD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58097A9E" w14:textId="353767F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E4D0E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Star/nenamakan 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1F2EF" w14:textId="68CFD3DC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1BE7A" w14:textId="07FF8966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50758" w14:textId="7146C5CC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77737" w14:textId="431F28B5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52DF4" w14:textId="1D697C80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0D396" w14:textId="72D9FEAF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4D0E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353" w:type="pct"/>
          </w:tcPr>
          <w:p w14:paraId="73D21BB3" w14:textId="13110625" w:rsidR="006E4D0E" w:rsidRPr="006E4D0E" w:rsidRDefault="00DE454A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E7D85C1" w14:textId="7777777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E4D0E" w:rsidRPr="006E4D0E" w14:paraId="0EF40565" w14:textId="77777777" w:rsidTr="00F15E47">
        <w:trPr>
          <w:trHeight w:val="288"/>
        </w:trPr>
        <w:tc>
          <w:tcPr>
            <w:tcW w:w="555" w:type="pct"/>
          </w:tcPr>
          <w:p w14:paraId="1C8AEE9A" w14:textId="7777777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1FF" w14:textId="1259E927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208204" w14:textId="1436B8BD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</w:tcPr>
          <w:p w14:paraId="7E28BDFF" w14:textId="454EED8B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B13" w14:textId="1ADA2406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03974" w14:textId="3CCCE0D5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8F33A" w14:textId="584A7DE7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7DAFB" w14:textId="50B559FF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879AB" w14:textId="2C51945C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906E97" w14:textId="128C52CF" w:rsidR="006E4D0E" w:rsidRPr="006E4D0E" w:rsidRDefault="006E4D0E" w:rsidP="006E4D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" w:type="pct"/>
          </w:tcPr>
          <w:p w14:paraId="1AEF45B0" w14:textId="7777777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</w:tcPr>
          <w:p w14:paraId="68513891" w14:textId="77777777" w:rsidR="006E4D0E" w:rsidRPr="006E4D0E" w:rsidRDefault="006E4D0E" w:rsidP="006E4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020F0E6D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DE454A">
        <w:rPr>
          <w:rFonts w:ascii="Times New Roman" w:hAnsi="Times New Roman" w:cs="Times New Roman"/>
          <w:sz w:val="20"/>
          <w:szCs w:val="20"/>
        </w:rPr>
        <w:t>Skupne kisline so zelo visoke.</w:t>
      </w:r>
      <w:r w:rsidR="00EC47AA">
        <w:rPr>
          <w:rFonts w:ascii="Times New Roman" w:hAnsi="Times New Roman" w:cs="Times New Roman"/>
          <w:sz w:val="20"/>
          <w:szCs w:val="20"/>
        </w:rPr>
        <w:t xml:space="preserve"> Preden gredo plodovi v prodajo, je potrebno počakati na padec kislin. 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8302A"/>
    <w:rsid w:val="000A1D06"/>
    <w:rsid w:val="000D1B0C"/>
    <w:rsid w:val="000D66A6"/>
    <w:rsid w:val="00146613"/>
    <w:rsid w:val="001945E5"/>
    <w:rsid w:val="00197FEA"/>
    <w:rsid w:val="001B1006"/>
    <w:rsid w:val="001C5AA1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511F3C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973F8"/>
    <w:rsid w:val="006A094C"/>
    <w:rsid w:val="006A2044"/>
    <w:rsid w:val="006A6EE1"/>
    <w:rsid w:val="006E4D0E"/>
    <w:rsid w:val="006E64A6"/>
    <w:rsid w:val="006F4045"/>
    <w:rsid w:val="00714C91"/>
    <w:rsid w:val="00720112"/>
    <w:rsid w:val="00732AB9"/>
    <w:rsid w:val="007469EE"/>
    <w:rsid w:val="00791F58"/>
    <w:rsid w:val="007C1F87"/>
    <w:rsid w:val="007E166D"/>
    <w:rsid w:val="007E5F58"/>
    <w:rsid w:val="008212E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C7218"/>
    <w:rsid w:val="00AE6C6F"/>
    <w:rsid w:val="00AF5CA7"/>
    <w:rsid w:val="00B1720F"/>
    <w:rsid w:val="00B200F0"/>
    <w:rsid w:val="00B63D4C"/>
    <w:rsid w:val="00B64972"/>
    <w:rsid w:val="00BC4388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37492"/>
    <w:rsid w:val="00D85751"/>
    <w:rsid w:val="00DA1190"/>
    <w:rsid w:val="00DD642C"/>
    <w:rsid w:val="00DD79FE"/>
    <w:rsid w:val="00DE454A"/>
    <w:rsid w:val="00DF1010"/>
    <w:rsid w:val="00E81C2F"/>
    <w:rsid w:val="00EA0E70"/>
    <w:rsid w:val="00EC47AA"/>
    <w:rsid w:val="00ED4BED"/>
    <w:rsid w:val="00F15E47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4</cp:revision>
  <dcterms:created xsi:type="dcterms:W3CDTF">2025-09-17T04:23:00Z</dcterms:created>
  <dcterms:modified xsi:type="dcterms:W3CDTF">2025-09-17T05:55:00Z</dcterms:modified>
</cp:coreProperties>
</file>